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5DA" w:rsidRPr="00005453" w:rsidRDefault="00AC456B" w:rsidP="006D1105">
      <w:pPr>
        <w:ind w:left="5760" w:firstLine="720"/>
        <w:jc w:val="both"/>
        <w:rPr>
          <w:sz w:val="24"/>
          <w:szCs w:val="24"/>
        </w:rPr>
      </w:pPr>
      <w:r w:rsidRPr="00005453">
        <w:rPr>
          <w:sz w:val="24"/>
          <w:szCs w:val="24"/>
        </w:rPr>
        <w:t>October 01</w:t>
      </w:r>
      <w:r w:rsidR="00DF35DA" w:rsidRPr="00005453">
        <w:rPr>
          <w:sz w:val="24"/>
          <w:szCs w:val="24"/>
        </w:rPr>
        <w:t>, 2011</w:t>
      </w:r>
    </w:p>
    <w:p w:rsidR="00005453" w:rsidRPr="00005453" w:rsidRDefault="00005453" w:rsidP="00005453">
      <w:pPr>
        <w:jc w:val="center"/>
        <w:rPr>
          <w:b/>
          <w:bCs/>
          <w:sz w:val="24"/>
          <w:szCs w:val="24"/>
          <w:u w:val="single"/>
        </w:rPr>
      </w:pPr>
      <w:r w:rsidRPr="00005453">
        <w:rPr>
          <w:b/>
          <w:bCs/>
          <w:sz w:val="24"/>
          <w:szCs w:val="24"/>
          <w:u w:val="single"/>
        </w:rPr>
        <w:t>PRESS RELEASE</w:t>
      </w:r>
    </w:p>
    <w:p w:rsidR="00005453" w:rsidRPr="00005453" w:rsidRDefault="00005453" w:rsidP="00005453">
      <w:pPr>
        <w:jc w:val="center"/>
        <w:rPr>
          <w:b/>
          <w:bCs/>
          <w:sz w:val="24"/>
          <w:szCs w:val="24"/>
          <w:u w:val="single"/>
        </w:rPr>
      </w:pPr>
    </w:p>
    <w:p w:rsidR="00005453" w:rsidRPr="00005453" w:rsidRDefault="00005453" w:rsidP="00005453">
      <w:pPr>
        <w:jc w:val="center"/>
        <w:rPr>
          <w:b/>
          <w:bCs/>
          <w:sz w:val="24"/>
          <w:szCs w:val="24"/>
          <w:u w:val="single"/>
        </w:rPr>
      </w:pPr>
      <w:r w:rsidRPr="00005453">
        <w:rPr>
          <w:b/>
          <w:bCs/>
          <w:sz w:val="24"/>
          <w:szCs w:val="24"/>
          <w:u w:val="single"/>
        </w:rPr>
        <w:t>Where Bank Means Everything For People</w:t>
      </w:r>
    </w:p>
    <w:p w:rsidR="00005453" w:rsidRPr="00005453" w:rsidRDefault="00005453" w:rsidP="00005453">
      <w:pPr>
        <w:jc w:val="center"/>
        <w:rPr>
          <w:b/>
          <w:bCs/>
          <w:sz w:val="24"/>
          <w:szCs w:val="24"/>
          <w:u w:val="single"/>
        </w:rPr>
      </w:pPr>
      <w:r w:rsidRPr="00005453">
        <w:rPr>
          <w:b/>
          <w:bCs/>
          <w:sz w:val="24"/>
          <w:szCs w:val="24"/>
          <w:u w:val="single"/>
        </w:rPr>
        <w:t xml:space="preserve">Rs. 158 million earmarked for flood relief </w:t>
      </w:r>
    </w:p>
    <w:p w:rsidR="00005453" w:rsidRPr="00005453" w:rsidRDefault="00005453" w:rsidP="00005453">
      <w:pPr>
        <w:jc w:val="center"/>
        <w:rPr>
          <w:b/>
          <w:bCs/>
          <w:sz w:val="24"/>
          <w:szCs w:val="24"/>
          <w:u w:val="single"/>
        </w:rPr>
      </w:pPr>
      <w:r w:rsidRPr="00005453">
        <w:rPr>
          <w:b/>
          <w:bCs/>
          <w:sz w:val="24"/>
          <w:szCs w:val="24"/>
          <w:u w:val="single"/>
        </w:rPr>
        <w:t>The Numbers Speak for NBP Services in Recent Rains and Floods</w:t>
      </w:r>
    </w:p>
    <w:p w:rsidR="00005453" w:rsidRPr="00005453" w:rsidRDefault="00005453" w:rsidP="00005453">
      <w:pPr>
        <w:jc w:val="both"/>
        <w:rPr>
          <w:sz w:val="24"/>
          <w:szCs w:val="24"/>
        </w:rPr>
      </w:pPr>
    </w:p>
    <w:p w:rsidR="00005453" w:rsidRPr="00005453" w:rsidRDefault="00005453" w:rsidP="009D4585">
      <w:pPr>
        <w:jc w:val="both"/>
        <w:rPr>
          <w:sz w:val="24"/>
          <w:szCs w:val="24"/>
        </w:rPr>
      </w:pPr>
      <w:r w:rsidRPr="00005453">
        <w:rPr>
          <w:sz w:val="24"/>
          <w:szCs w:val="24"/>
        </w:rPr>
        <w:t xml:space="preserve">Karachi October 1, 2011: Being nation’s bank, NBP is always the first corporate entity to come forward and help the nation whenever a calamity hits its countrymen. </w:t>
      </w:r>
    </w:p>
    <w:p w:rsidR="00005453" w:rsidRPr="00005453" w:rsidRDefault="00005453" w:rsidP="009D4585">
      <w:pPr>
        <w:jc w:val="both"/>
        <w:rPr>
          <w:sz w:val="24"/>
          <w:szCs w:val="24"/>
        </w:rPr>
      </w:pPr>
    </w:p>
    <w:p w:rsidR="00005453" w:rsidRPr="00005453" w:rsidRDefault="00005453" w:rsidP="009D4585">
      <w:pPr>
        <w:jc w:val="both"/>
        <w:rPr>
          <w:sz w:val="24"/>
          <w:szCs w:val="24"/>
        </w:rPr>
      </w:pPr>
      <w:r w:rsidRPr="00005453">
        <w:rPr>
          <w:sz w:val="24"/>
          <w:szCs w:val="24"/>
        </w:rPr>
        <w:t xml:space="preserve">National Bank of Pakistan has distributed cumulatively more than 24,750 rations bags in all affected areas, more than 7,554 tents have been distributed, established more than 27 medical camps in which 20,690 patients have been given treatment, 2000 mosquito nets have also been distributed. </w:t>
      </w:r>
    </w:p>
    <w:p w:rsidR="00005453" w:rsidRPr="00005453" w:rsidRDefault="00005453" w:rsidP="009D4585">
      <w:pPr>
        <w:jc w:val="both"/>
        <w:rPr>
          <w:sz w:val="24"/>
          <w:szCs w:val="24"/>
        </w:rPr>
      </w:pPr>
    </w:p>
    <w:p w:rsidR="00005453" w:rsidRPr="00005453" w:rsidRDefault="00005453" w:rsidP="009D4585">
      <w:pPr>
        <w:jc w:val="both"/>
        <w:rPr>
          <w:sz w:val="24"/>
          <w:szCs w:val="24"/>
        </w:rPr>
      </w:pPr>
      <w:r w:rsidRPr="00005453">
        <w:rPr>
          <w:sz w:val="24"/>
          <w:szCs w:val="24"/>
        </w:rPr>
        <w:t>Due to the presence in remotest areas, NBP has been successful in reaching far flung areas of Sindh.  In Hyderabad Region alone NBP has distributed more than 17,450 ration bags containing ten essential items: Flour, Rice, Pulses, Sugar, Milk Powder, Cooking Oil, Tea, Water Purification Tablets, Soap and Short cakes sufficient for family of 6 persons for a week. In Sukkur Region alone NBP has distributed more than 7100 ration bag in affected people in more than 33 villages and 27 camps. The food distribution is on-going and carried out in a planned manner to benefit as many flood affectees as possible.</w:t>
      </w:r>
    </w:p>
    <w:p w:rsidR="00005453" w:rsidRPr="00005453" w:rsidRDefault="00005453" w:rsidP="009D4585">
      <w:pPr>
        <w:jc w:val="both"/>
        <w:rPr>
          <w:sz w:val="24"/>
          <w:szCs w:val="24"/>
        </w:rPr>
      </w:pPr>
    </w:p>
    <w:p w:rsidR="00005453" w:rsidRPr="00005453" w:rsidRDefault="00005453" w:rsidP="009D4585">
      <w:pPr>
        <w:jc w:val="both"/>
        <w:rPr>
          <w:sz w:val="24"/>
          <w:szCs w:val="24"/>
        </w:rPr>
      </w:pPr>
      <w:r w:rsidRPr="00005453">
        <w:rPr>
          <w:sz w:val="24"/>
          <w:szCs w:val="24"/>
        </w:rPr>
        <w:t xml:space="preserve">In the recent floods of 2011, National Bank of Pakistan has opened a collection account number 696969 for Prime Minister's Flood Relief Fund-2011. The account is opened in all domestic and international branches of NBP. </w:t>
      </w:r>
    </w:p>
    <w:p w:rsidR="00005453" w:rsidRPr="00005453" w:rsidRDefault="00005453" w:rsidP="009D4585">
      <w:pPr>
        <w:jc w:val="both"/>
        <w:rPr>
          <w:sz w:val="24"/>
          <w:szCs w:val="24"/>
        </w:rPr>
      </w:pPr>
    </w:p>
    <w:p w:rsidR="00005453" w:rsidRPr="00005453" w:rsidRDefault="00005453" w:rsidP="009D4585">
      <w:pPr>
        <w:jc w:val="both"/>
        <w:rPr>
          <w:sz w:val="24"/>
          <w:szCs w:val="24"/>
        </w:rPr>
      </w:pPr>
      <w:r w:rsidRPr="00005453">
        <w:rPr>
          <w:sz w:val="24"/>
          <w:szCs w:val="24"/>
        </w:rPr>
        <w:t xml:space="preserve">NBP has earmarked Rs. 141.5 million for Flood affected people out of which Rs. 25 Million contributed in Prime Minister Relief Fund 2011; Rs. 50 Million for Medical Camps and ration bags and Rs. 66.5 Million for tents. Apart from Rs.141.5 million, all NBP Staff, clerical/non-clerical staff, officers, junior to senior management have contributed Rs.16.774 million from their salaries to Prime Minister’s Flood Relief Fund-2011. This amount is in addition to Rs.141.5 million paid by the Bank. </w:t>
      </w:r>
    </w:p>
    <w:p w:rsidR="00005453" w:rsidRPr="00005453" w:rsidRDefault="00005453" w:rsidP="009D4585">
      <w:pPr>
        <w:jc w:val="both"/>
        <w:rPr>
          <w:sz w:val="24"/>
          <w:szCs w:val="24"/>
        </w:rPr>
      </w:pPr>
    </w:p>
    <w:p w:rsidR="00005453" w:rsidRPr="00005453" w:rsidRDefault="00005453" w:rsidP="009D4585">
      <w:pPr>
        <w:jc w:val="both"/>
        <w:rPr>
          <w:sz w:val="24"/>
          <w:szCs w:val="24"/>
        </w:rPr>
      </w:pPr>
      <w:r w:rsidRPr="00005453">
        <w:rPr>
          <w:sz w:val="24"/>
          <w:szCs w:val="24"/>
        </w:rPr>
        <w:t>Apart from this, NBP is also sponsoring programs through electronic channels as telethons to attract more and more funds, one of the program is already aired on one of private electronic channel and others are in process.</w:t>
      </w:r>
    </w:p>
    <w:p w:rsidR="00005453" w:rsidRPr="00005453" w:rsidRDefault="00005453" w:rsidP="00005453">
      <w:pPr>
        <w:jc w:val="both"/>
        <w:rPr>
          <w:sz w:val="24"/>
          <w:szCs w:val="24"/>
        </w:rPr>
      </w:pPr>
    </w:p>
    <w:p w:rsidR="00E40560" w:rsidRPr="00005453" w:rsidRDefault="00E40560" w:rsidP="006D1105">
      <w:pPr>
        <w:jc w:val="both"/>
        <w:rPr>
          <w:sz w:val="24"/>
          <w:szCs w:val="24"/>
        </w:rPr>
      </w:pPr>
    </w:p>
    <w:p w:rsidR="006D1105" w:rsidRPr="00005453" w:rsidRDefault="006D1105" w:rsidP="006D1105">
      <w:pPr>
        <w:rPr>
          <w:sz w:val="24"/>
          <w:szCs w:val="24"/>
        </w:rPr>
      </w:pPr>
    </w:p>
    <w:p w:rsidR="00CA2787" w:rsidRPr="00005453" w:rsidRDefault="00CA2787" w:rsidP="00CA2787">
      <w:pPr>
        <w:rPr>
          <w:sz w:val="24"/>
          <w:szCs w:val="24"/>
        </w:rPr>
      </w:pPr>
      <w:r w:rsidRPr="00005453">
        <w:rPr>
          <w:sz w:val="24"/>
          <w:szCs w:val="24"/>
        </w:rPr>
        <w:t>Aamir Abbasi,</w:t>
      </w:r>
    </w:p>
    <w:p w:rsidR="00CA2787" w:rsidRPr="00005453" w:rsidRDefault="00CA2787" w:rsidP="00CA2787">
      <w:pPr>
        <w:rPr>
          <w:sz w:val="24"/>
          <w:szCs w:val="24"/>
        </w:rPr>
      </w:pPr>
      <w:r w:rsidRPr="00005453">
        <w:rPr>
          <w:sz w:val="24"/>
          <w:szCs w:val="24"/>
        </w:rPr>
        <w:t>Senior Vice President</w:t>
      </w:r>
    </w:p>
    <w:p w:rsidR="00CA2787" w:rsidRPr="00005453" w:rsidRDefault="00CA2787" w:rsidP="00CA2787">
      <w:pPr>
        <w:rPr>
          <w:sz w:val="24"/>
          <w:szCs w:val="24"/>
        </w:rPr>
      </w:pPr>
      <w:r w:rsidRPr="00005453">
        <w:rPr>
          <w:sz w:val="24"/>
          <w:szCs w:val="24"/>
        </w:rPr>
        <w:t>Corporate Communication &amp; Brand Management</w:t>
      </w:r>
    </w:p>
    <w:p w:rsidR="001113DC" w:rsidRPr="00005453" w:rsidRDefault="001113DC">
      <w:pPr>
        <w:rPr>
          <w:sz w:val="24"/>
          <w:szCs w:val="24"/>
        </w:rPr>
      </w:pPr>
    </w:p>
    <w:sectPr w:rsidR="001113DC" w:rsidRPr="00005453" w:rsidSect="006D1105">
      <w:headerReference w:type="default" r:id="rId6"/>
      <w:footerReference w:type="default" r:id="rId7"/>
      <w:pgSz w:w="11909" w:h="16834" w:code="9"/>
      <w:pgMar w:top="900" w:right="1649" w:bottom="900" w:left="1800" w:header="965" w:footer="4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808" w:rsidRDefault="00F76808" w:rsidP="00CA2787">
      <w:r>
        <w:separator/>
      </w:r>
    </w:p>
  </w:endnote>
  <w:endnote w:type="continuationSeparator" w:id="1">
    <w:p w:rsidR="00F76808" w:rsidRDefault="00F76808" w:rsidP="00CA27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Pr="00F82035" w:rsidRDefault="00D538FA">
    <w:pPr>
      <w:jc w:val="center"/>
      <w:rPr>
        <w:sz w:val="16"/>
        <w:szCs w:val="16"/>
      </w:rPr>
    </w:pPr>
    <w:r>
      <w:rPr>
        <w:noProof/>
        <w:sz w:val="16"/>
        <w:szCs w:val="16"/>
      </w:rPr>
      <w:pict>
        <v:line id="_x0000_s1025" style="position:absolute;left:0;text-align:left;z-index:251660288" from="0,3.05pt" to="522pt,3.05pt" strokeweight="1.5pt"/>
      </w:pict>
    </w:r>
  </w:p>
  <w:p w:rsidR="00117276" w:rsidRPr="00F82035" w:rsidRDefault="00CF02A3">
    <w:pPr>
      <w:jc w:val="center"/>
      <w:rPr>
        <w:rFonts w:ascii="Helvetica" w:hAnsi="Helvetica"/>
        <w:sz w:val="16"/>
        <w:szCs w:val="16"/>
      </w:rPr>
    </w:pPr>
    <w:r w:rsidRPr="00F82035">
      <w:rPr>
        <w:rFonts w:ascii="Helvetica" w:hAnsi="Helvetica"/>
        <w:sz w:val="16"/>
        <w:szCs w:val="16"/>
      </w:rPr>
      <w:t xml:space="preserve">National Bank of </w:t>
    </w:r>
    <w:smartTag w:uri="urn:schemas-microsoft-com:office:smarttags" w:element="place">
      <w:smartTag w:uri="urn:schemas-microsoft-com:office:smarttags" w:element="country-region">
        <w:r w:rsidRPr="00F82035">
          <w:rPr>
            <w:rFonts w:ascii="Helvetica" w:hAnsi="Helvetica"/>
            <w:sz w:val="16"/>
            <w:szCs w:val="16"/>
          </w:rPr>
          <w:t>Pakistan</w:t>
        </w:r>
      </w:smartTag>
    </w:smartTag>
  </w:p>
  <w:p w:rsidR="00117276" w:rsidRPr="00F82035" w:rsidRDefault="00CF02A3">
    <w:pPr>
      <w:jc w:val="center"/>
      <w:rPr>
        <w:rFonts w:ascii="Helvetica" w:hAnsi="Helvetica"/>
        <w:sz w:val="16"/>
        <w:szCs w:val="16"/>
      </w:rPr>
    </w:pPr>
    <w:r>
      <w:rPr>
        <w:rFonts w:ascii="Helvetica" w:hAnsi="Helvetica"/>
        <w:sz w:val="16"/>
        <w:szCs w:val="16"/>
      </w:rPr>
      <w:t>Corporate Communication Division</w:t>
    </w:r>
  </w:p>
  <w:p w:rsidR="00117276" w:rsidRPr="00F82035" w:rsidRDefault="00CF02A3">
    <w:pPr>
      <w:jc w:val="center"/>
      <w:rPr>
        <w:rFonts w:ascii="Helvetica" w:hAnsi="Helvetica"/>
        <w:sz w:val="16"/>
        <w:szCs w:val="16"/>
      </w:rPr>
    </w:pPr>
    <w:r w:rsidRPr="00F82035">
      <w:rPr>
        <w:rFonts w:ascii="Helvetica" w:hAnsi="Helvetica"/>
        <w:sz w:val="16"/>
        <w:szCs w:val="16"/>
      </w:rPr>
      <w:t xml:space="preserve">Head Office, </w:t>
    </w:r>
    <w:smartTag w:uri="urn:schemas-microsoft-com:office:smarttags" w:element="address">
      <w:smartTag w:uri="urn:schemas-microsoft-com:office:smarttags" w:element="Street">
        <w:r w:rsidRPr="00F82035">
          <w:rPr>
            <w:rFonts w:ascii="Helvetica" w:hAnsi="Helvetica"/>
            <w:sz w:val="16"/>
            <w:szCs w:val="16"/>
          </w:rPr>
          <w:t>I.I. Chundrigar Road</w:t>
        </w:r>
      </w:smartTag>
      <w:r w:rsidRPr="00F82035">
        <w:rPr>
          <w:rFonts w:ascii="Helvetica" w:hAnsi="Helvetica"/>
          <w:sz w:val="16"/>
          <w:szCs w:val="16"/>
        </w:rPr>
        <w:t xml:space="preserve">, </w:t>
      </w:r>
      <w:smartTag w:uri="urn:schemas-microsoft-com:office:smarttags" w:element="City">
        <w:r w:rsidRPr="00F82035">
          <w:rPr>
            <w:rFonts w:ascii="Helvetica" w:hAnsi="Helvetica"/>
            <w:sz w:val="16"/>
            <w:szCs w:val="16"/>
          </w:rPr>
          <w:t>Karachi</w:t>
        </w:r>
      </w:smartTag>
    </w:smartTag>
    <w:r w:rsidRPr="00F82035">
      <w:rPr>
        <w:rFonts w:ascii="Helvetica" w:hAnsi="Helvetica"/>
        <w:sz w:val="16"/>
        <w:szCs w:val="16"/>
      </w:rPr>
      <w:t>.</w:t>
    </w:r>
  </w:p>
  <w:p w:rsidR="00117276" w:rsidRPr="00F82035" w:rsidRDefault="00CF02A3">
    <w:pPr>
      <w:jc w:val="center"/>
      <w:rPr>
        <w:rFonts w:ascii="Helvetica" w:hAnsi="Helvetica"/>
        <w:sz w:val="16"/>
        <w:szCs w:val="16"/>
      </w:rPr>
    </w:pPr>
    <w:r w:rsidRPr="00F82035">
      <w:rPr>
        <w:rFonts w:ascii="Helvetica" w:hAnsi="Helvetica"/>
        <w:sz w:val="16"/>
        <w:szCs w:val="16"/>
      </w:rPr>
      <w:t>Tel.: 92-21-921-2100 (50 Lines)</w:t>
    </w:r>
  </w:p>
  <w:p w:rsidR="00117276" w:rsidRPr="00F82035" w:rsidRDefault="00CF02A3" w:rsidP="00903DD0">
    <w:pPr>
      <w:jc w:val="center"/>
      <w:rPr>
        <w:rFonts w:ascii="Helvetica" w:hAnsi="Helvetica"/>
        <w:sz w:val="16"/>
        <w:szCs w:val="16"/>
      </w:rPr>
    </w:pPr>
    <w:r>
      <w:rPr>
        <w:rFonts w:ascii="Helvetica" w:hAnsi="Helvetica"/>
        <w:sz w:val="16"/>
        <w:szCs w:val="16"/>
      </w:rPr>
      <w:t>Direct: 021-99220773</w:t>
    </w:r>
    <w:r w:rsidRPr="00F82035">
      <w:rPr>
        <w:rFonts w:ascii="Helvetica" w:hAnsi="Helvetica"/>
        <w:sz w:val="16"/>
        <w:szCs w:val="16"/>
      </w:rPr>
      <w:t>, Fax: 021</w:t>
    </w:r>
    <w:r>
      <w:rPr>
        <w:rFonts w:ascii="Helvetica" w:hAnsi="Helvetica"/>
        <w:sz w:val="16"/>
        <w:szCs w:val="16"/>
      </w:rPr>
      <w:t>-99220734</w:t>
    </w:r>
  </w:p>
  <w:p w:rsidR="00117276" w:rsidRPr="00F82035" w:rsidRDefault="00CF02A3" w:rsidP="00903DD0">
    <w:pPr>
      <w:pStyle w:val="Footer"/>
      <w:rPr>
        <w:sz w:val="16"/>
        <w:szCs w:val="16"/>
      </w:rPr>
    </w:pPr>
    <w:r w:rsidRPr="00F82035">
      <w:object w:dxaOrig="8219" w:dyaOrig="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6.35pt;height:9.9pt" o:ole="">
          <v:imagedata r:id="rId1" o:title=""/>
        </v:shape>
        <o:OLEObject Type="Embed" ProgID="MSPhotoEd.3" ShapeID="_x0000_i1026" DrawAspect="Content" ObjectID="_1378983240" r:id="rId2"/>
      </w:obje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808" w:rsidRDefault="00F76808" w:rsidP="00CA2787">
      <w:r>
        <w:separator/>
      </w:r>
    </w:p>
  </w:footnote>
  <w:footnote w:type="continuationSeparator" w:id="1">
    <w:p w:rsidR="00F76808" w:rsidRDefault="00F76808" w:rsidP="00CA27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276" w:rsidRDefault="00D538FA">
    <w:pPr>
      <w:pStyle w:val="Heading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5pt;height:63.4pt">
          <v:imagedata r:id="rId1" o:title="header(4c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20"/>
  <w:characterSpacingControl w:val="doNotCompress"/>
  <w:hdrShapeDefaults>
    <o:shapedefaults v:ext="edit" spidmax="11266"/>
    <o:shapelayout v:ext="edit">
      <o:idmap v:ext="edit" data="1"/>
    </o:shapelayout>
  </w:hdrShapeDefaults>
  <w:footnotePr>
    <w:footnote w:id="0"/>
    <w:footnote w:id="1"/>
  </w:footnotePr>
  <w:endnotePr>
    <w:endnote w:id="0"/>
    <w:endnote w:id="1"/>
  </w:endnotePr>
  <w:compat/>
  <w:rsids>
    <w:rsidRoot w:val="00DF35DA"/>
    <w:rsid w:val="00005453"/>
    <w:rsid w:val="000C26EC"/>
    <w:rsid w:val="001113DC"/>
    <w:rsid w:val="0014017D"/>
    <w:rsid w:val="00160799"/>
    <w:rsid w:val="001854B6"/>
    <w:rsid w:val="0025439A"/>
    <w:rsid w:val="002C04CA"/>
    <w:rsid w:val="002F346F"/>
    <w:rsid w:val="00340089"/>
    <w:rsid w:val="00395D7A"/>
    <w:rsid w:val="00623E88"/>
    <w:rsid w:val="006D1105"/>
    <w:rsid w:val="007A141A"/>
    <w:rsid w:val="008D29BE"/>
    <w:rsid w:val="009D4585"/>
    <w:rsid w:val="00A21683"/>
    <w:rsid w:val="00AC456B"/>
    <w:rsid w:val="00B75434"/>
    <w:rsid w:val="00BA7FBC"/>
    <w:rsid w:val="00BB40FB"/>
    <w:rsid w:val="00CA2787"/>
    <w:rsid w:val="00CC5E40"/>
    <w:rsid w:val="00CF02A3"/>
    <w:rsid w:val="00D511B4"/>
    <w:rsid w:val="00D538FA"/>
    <w:rsid w:val="00DF35DA"/>
    <w:rsid w:val="00E348AD"/>
    <w:rsid w:val="00E40560"/>
    <w:rsid w:val="00F1139B"/>
    <w:rsid w:val="00F76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5D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F35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35DA"/>
    <w:rPr>
      <w:rFonts w:ascii="Times New Roman" w:eastAsia="Times New Roman" w:hAnsi="Times New Roman" w:cs="Times New Roman"/>
      <w:b/>
      <w:sz w:val="20"/>
      <w:szCs w:val="20"/>
    </w:rPr>
  </w:style>
  <w:style w:type="paragraph" w:styleId="Footer">
    <w:name w:val="footer"/>
    <w:basedOn w:val="Normal"/>
    <w:link w:val="FooterChar"/>
    <w:rsid w:val="00DF35DA"/>
    <w:pPr>
      <w:tabs>
        <w:tab w:val="center" w:pos="4320"/>
        <w:tab w:val="right" w:pos="8640"/>
      </w:tabs>
    </w:pPr>
  </w:style>
  <w:style w:type="character" w:customStyle="1" w:styleId="FooterChar">
    <w:name w:val="Footer Char"/>
    <w:basedOn w:val="DefaultParagraphFont"/>
    <w:link w:val="Footer"/>
    <w:rsid w:val="00DF35DA"/>
    <w:rPr>
      <w:rFonts w:ascii="Times New Roman" w:eastAsia="Times New Roman" w:hAnsi="Times New Roman" w:cs="Times New Roman"/>
      <w:sz w:val="20"/>
      <w:szCs w:val="20"/>
    </w:rPr>
  </w:style>
  <w:style w:type="paragraph" w:styleId="Header">
    <w:name w:val="header"/>
    <w:basedOn w:val="Normal"/>
    <w:link w:val="HeaderChar"/>
    <w:rsid w:val="00DF35DA"/>
    <w:pPr>
      <w:tabs>
        <w:tab w:val="center" w:pos="4320"/>
        <w:tab w:val="right" w:pos="8640"/>
      </w:tabs>
    </w:pPr>
  </w:style>
  <w:style w:type="character" w:customStyle="1" w:styleId="HeaderChar">
    <w:name w:val="Header Char"/>
    <w:basedOn w:val="DefaultParagraphFont"/>
    <w:link w:val="Header"/>
    <w:rsid w:val="00DF35DA"/>
    <w:rPr>
      <w:rFonts w:ascii="Times New Roman" w:eastAsia="Times New Roman" w:hAnsi="Times New Roman" w:cs="Times New Roman"/>
      <w:sz w:val="20"/>
      <w:szCs w:val="20"/>
    </w:rPr>
  </w:style>
  <w:style w:type="paragraph" w:customStyle="1" w:styleId="1CharCharChar1CharCharCharChar">
    <w:name w:val="1 Char Char Char1 Char Char Char Char"/>
    <w:basedOn w:val="Normal"/>
    <w:rsid w:val="00DF35DA"/>
    <w:rPr>
      <w:lang w:val="en-GB"/>
    </w:rPr>
  </w:style>
</w:styles>
</file>

<file path=word/webSettings.xml><?xml version="1.0" encoding="utf-8"?>
<w:webSettings xmlns:r="http://schemas.openxmlformats.org/officeDocument/2006/relationships" xmlns:w="http://schemas.openxmlformats.org/wordprocessingml/2006/main">
  <w:divs>
    <w:div w:id="1030183320">
      <w:bodyDiv w:val="1"/>
      <w:marLeft w:val="0"/>
      <w:marRight w:val="0"/>
      <w:marTop w:val="0"/>
      <w:marBottom w:val="0"/>
      <w:divBdr>
        <w:top w:val="none" w:sz="0" w:space="0" w:color="auto"/>
        <w:left w:val="none" w:sz="0" w:space="0" w:color="auto"/>
        <w:bottom w:val="none" w:sz="0" w:space="0" w:color="auto"/>
        <w:right w:val="none" w:sz="0" w:space="0" w:color="auto"/>
      </w:divBdr>
    </w:div>
    <w:div w:id="1256279542">
      <w:bodyDiv w:val="1"/>
      <w:marLeft w:val="0"/>
      <w:marRight w:val="0"/>
      <w:marTop w:val="0"/>
      <w:marBottom w:val="0"/>
      <w:divBdr>
        <w:top w:val="none" w:sz="0" w:space="0" w:color="auto"/>
        <w:left w:val="none" w:sz="0" w:space="0" w:color="auto"/>
        <w:bottom w:val="none" w:sz="0" w:space="0" w:color="auto"/>
        <w:right w:val="none" w:sz="0" w:space="0" w:color="auto"/>
      </w:divBdr>
    </w:div>
    <w:div w:id="1472288135">
      <w:bodyDiv w:val="1"/>
      <w:marLeft w:val="0"/>
      <w:marRight w:val="0"/>
      <w:marTop w:val="0"/>
      <w:marBottom w:val="0"/>
      <w:divBdr>
        <w:top w:val="none" w:sz="0" w:space="0" w:color="auto"/>
        <w:left w:val="none" w:sz="0" w:space="0" w:color="auto"/>
        <w:bottom w:val="none" w:sz="0" w:space="0" w:color="auto"/>
        <w:right w:val="none" w:sz="0" w:space="0" w:color="auto"/>
      </w:divBdr>
    </w:div>
    <w:div w:id="170100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Ahmed Zaib</dc:creator>
  <cp:lastModifiedBy>Ali Ahmed Zaib</cp:lastModifiedBy>
  <cp:revision>6</cp:revision>
  <cp:lastPrinted>2011-09-17T19:58:00Z</cp:lastPrinted>
  <dcterms:created xsi:type="dcterms:W3CDTF">2011-10-01T20:11:00Z</dcterms:created>
  <dcterms:modified xsi:type="dcterms:W3CDTF">2011-10-01T21:08:00Z</dcterms:modified>
</cp:coreProperties>
</file>